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1EF74" w14:textId="0967CB6C" w:rsidR="005332AE" w:rsidRPr="005332AE" w:rsidRDefault="00A45111" w:rsidP="005332AE">
      <w:pPr>
        <w:jc w:val="center"/>
        <w:rPr>
          <w:b/>
          <w:bCs/>
          <w:color w:val="000000" w:themeColor="text1"/>
          <w:sz w:val="44"/>
          <w:szCs w:val="44"/>
        </w:rPr>
      </w:pPr>
      <w:r w:rsidRPr="005332AE">
        <w:rPr>
          <w:b/>
          <w:bCs/>
          <w:color w:val="000000" w:themeColor="text1"/>
          <w:sz w:val="44"/>
          <w:szCs w:val="44"/>
        </w:rPr>
        <w:t>FUEGO NUEVO : La renaissance du soleil</w:t>
      </w:r>
    </w:p>
    <w:p w14:paraId="2CAABB22" w14:textId="19A5D721" w:rsidR="00AA7A68" w:rsidRDefault="00A45111" w:rsidP="00A45111">
      <w:pPr>
        <w:jc w:val="both"/>
        <w:rPr>
          <w:color w:val="000000" w:themeColor="text1"/>
        </w:rPr>
      </w:pPr>
      <w:r w:rsidRPr="005009C8">
        <w:rPr>
          <w:color w:val="000000" w:themeColor="text1"/>
        </w:rPr>
        <w:t>À l’occasion du SIAR Mexico, Les Ateliers Louis Moinet dévoilent une création horlogère unique : FUEGO NUEVO.</w:t>
      </w:r>
    </w:p>
    <w:p w14:paraId="0CD9C99B" w14:textId="77777777" w:rsidR="00E33266" w:rsidRPr="00E33266" w:rsidRDefault="00E33266" w:rsidP="00E33266">
      <w:pPr>
        <w:jc w:val="both"/>
        <w:rPr>
          <w:color w:val="000000" w:themeColor="text1"/>
        </w:rPr>
      </w:pPr>
      <w:r w:rsidRPr="00E33266">
        <w:rPr>
          <w:color w:val="000000" w:themeColor="text1"/>
        </w:rPr>
        <w:t xml:space="preserve">Ce garde-temps évoque la fête du Feu Nouveau (Fuego </w:t>
      </w:r>
      <w:proofErr w:type="spellStart"/>
      <w:r w:rsidRPr="00E33266">
        <w:rPr>
          <w:color w:val="000000" w:themeColor="text1"/>
        </w:rPr>
        <w:t>Nuevo</w:t>
      </w:r>
      <w:proofErr w:type="spellEnd"/>
      <w:r w:rsidRPr="00E33266">
        <w:rPr>
          <w:color w:val="000000" w:themeColor="text1"/>
        </w:rPr>
        <w:t xml:space="preserve">), un rituel qui marquait la renaissance du soleil ainsi que le renouvellement des cycles du temps, symbolisé par la </w:t>
      </w:r>
      <w:proofErr w:type="spellStart"/>
      <w:r w:rsidRPr="00E33266">
        <w:rPr>
          <w:color w:val="000000" w:themeColor="text1"/>
        </w:rPr>
        <w:t>Piedra</w:t>
      </w:r>
      <w:proofErr w:type="spellEnd"/>
      <w:r w:rsidRPr="00E33266">
        <w:rPr>
          <w:color w:val="000000" w:themeColor="text1"/>
        </w:rPr>
        <w:t xml:space="preserve"> </w:t>
      </w:r>
      <w:proofErr w:type="spellStart"/>
      <w:r w:rsidRPr="00E33266">
        <w:rPr>
          <w:color w:val="000000" w:themeColor="text1"/>
        </w:rPr>
        <w:t>del</w:t>
      </w:r>
      <w:proofErr w:type="spellEnd"/>
      <w:r w:rsidRPr="00E33266">
        <w:rPr>
          <w:color w:val="000000" w:themeColor="text1"/>
        </w:rPr>
        <w:t xml:space="preserve"> Sol, l'une des œuvres les plus emblématiques de l’art aztèque.</w:t>
      </w:r>
    </w:p>
    <w:p w14:paraId="0C6E6B8D" w14:textId="385FA93E" w:rsidR="00AA7A68" w:rsidRDefault="00E33266" w:rsidP="00A45111">
      <w:pPr>
        <w:jc w:val="both"/>
        <w:rPr>
          <w:color w:val="000000" w:themeColor="text1"/>
        </w:rPr>
      </w:pPr>
      <w:r w:rsidRPr="00E33266">
        <w:rPr>
          <w:color w:val="000000" w:themeColor="text1"/>
        </w:rPr>
        <w:t>Pour FUEGO NUEVO, les gravures de la Pierre du Soleil ont été réinterprétées sur une météorite ancienne, réaffirmant de manière particulièrement fascinante la puissante connexion entre les énergies cosmiques et le passage du temps.</w:t>
      </w:r>
    </w:p>
    <w:p w14:paraId="143DA0D7" w14:textId="77777777" w:rsidR="00B25128" w:rsidRPr="00B25128" w:rsidRDefault="00B25128" w:rsidP="00A45111">
      <w:pPr>
        <w:jc w:val="both"/>
        <w:rPr>
          <w:color w:val="000000" w:themeColor="text1"/>
          <w:sz w:val="10"/>
          <w:szCs w:val="10"/>
        </w:rPr>
      </w:pPr>
    </w:p>
    <w:p w14:paraId="56D24443" w14:textId="77777777" w:rsidR="00505FC9" w:rsidRDefault="00A45111" w:rsidP="00505FC9">
      <w:pPr>
        <w:jc w:val="center"/>
        <w:rPr>
          <w:i/>
          <w:iCs/>
          <w:color w:val="000000" w:themeColor="text1"/>
        </w:rPr>
      </w:pPr>
      <w:r w:rsidRPr="00A45111">
        <w:rPr>
          <w:i/>
          <w:iCs/>
          <w:color w:val="000000" w:themeColor="text1"/>
        </w:rPr>
        <w:t xml:space="preserve">« L’histoire des civilisations anciennes m’a toujours </w:t>
      </w:r>
      <w:r w:rsidR="00E655F8">
        <w:rPr>
          <w:i/>
          <w:iCs/>
          <w:color w:val="000000" w:themeColor="text1"/>
        </w:rPr>
        <w:t>captivée, particulièrement l</w:t>
      </w:r>
      <w:r w:rsidRPr="00A45111">
        <w:rPr>
          <w:i/>
          <w:iCs/>
          <w:color w:val="000000" w:themeColor="text1"/>
        </w:rPr>
        <w:t xml:space="preserve">a culture mésoaméricaine, </w:t>
      </w:r>
      <w:r w:rsidR="00E655F8">
        <w:rPr>
          <w:i/>
          <w:iCs/>
          <w:color w:val="000000" w:themeColor="text1"/>
        </w:rPr>
        <w:t xml:space="preserve">pour ses </w:t>
      </w:r>
      <w:r w:rsidRPr="00A45111">
        <w:rPr>
          <w:i/>
          <w:iCs/>
          <w:color w:val="000000" w:themeColor="text1"/>
        </w:rPr>
        <w:t xml:space="preserve">connaissances astronomiques avancées. Ils percevaient le cosmos non seulement comme un ensemble d’étoiles, mais aussi comme un symbole puissant de cycles et de renouveau. </w:t>
      </w:r>
    </w:p>
    <w:p w14:paraId="74A5A08B" w14:textId="77777777" w:rsidR="000A4545" w:rsidRDefault="000A4545" w:rsidP="00505FC9">
      <w:pPr>
        <w:jc w:val="center"/>
        <w:rPr>
          <w:i/>
          <w:iCs/>
          <w:color w:val="000000" w:themeColor="text1"/>
        </w:rPr>
      </w:pPr>
      <w:r w:rsidRPr="000A4545">
        <w:rPr>
          <w:i/>
          <w:iCs/>
          <w:color w:val="000000" w:themeColor="text1"/>
        </w:rPr>
        <w:t xml:space="preserve">Pour incarner cette vision sur FUEGO NUEVO, j'ai choisi comme toile de fond la météorite </w:t>
      </w:r>
      <w:proofErr w:type="spellStart"/>
      <w:r w:rsidRPr="000A4545">
        <w:rPr>
          <w:i/>
          <w:iCs/>
          <w:color w:val="000000" w:themeColor="text1"/>
        </w:rPr>
        <w:t>Muonionalusta</w:t>
      </w:r>
      <w:proofErr w:type="spellEnd"/>
      <w:r w:rsidRPr="000A4545">
        <w:rPr>
          <w:i/>
          <w:iCs/>
          <w:color w:val="000000" w:themeColor="text1"/>
        </w:rPr>
        <w:t xml:space="preserve"> et la gravure laser pour reproduire l’œuvre aztèque. Quant à la mécanique, le tourbillon volant s'est imposé naturellement, son mouvement perpétuel me rappelant la renaissance du temps et l’infini. »</w:t>
      </w:r>
    </w:p>
    <w:p w14:paraId="314C3A1C" w14:textId="72C46D65" w:rsidR="00A45111" w:rsidRPr="000A4545" w:rsidRDefault="00A45111" w:rsidP="00505FC9">
      <w:pPr>
        <w:jc w:val="center"/>
        <w:rPr>
          <w:i/>
          <w:iCs/>
          <w:color w:val="000000" w:themeColor="text1"/>
          <w:lang w:val="en-GB"/>
        </w:rPr>
      </w:pPr>
      <w:r w:rsidRPr="000A4545">
        <w:rPr>
          <w:i/>
          <w:iCs/>
          <w:color w:val="000000" w:themeColor="text1"/>
          <w:lang w:val="en-GB"/>
        </w:rPr>
        <w:t>Jean-Marie Schaller, Owner and Creative Director</w:t>
      </w:r>
    </w:p>
    <w:p w14:paraId="545E1C83" w14:textId="77777777" w:rsidR="00A45111" w:rsidRPr="000A4545" w:rsidRDefault="00A45111" w:rsidP="00A45111">
      <w:pPr>
        <w:jc w:val="both"/>
        <w:rPr>
          <w:color w:val="000000" w:themeColor="text1"/>
          <w:lang w:val="en-GB"/>
        </w:rPr>
      </w:pPr>
    </w:p>
    <w:p w14:paraId="3978AD59" w14:textId="77777777" w:rsidR="00A45111" w:rsidRPr="00A45111" w:rsidRDefault="00A45111" w:rsidP="00A45111">
      <w:pPr>
        <w:jc w:val="both"/>
        <w:rPr>
          <w:b/>
          <w:bCs/>
          <w:color w:val="000000" w:themeColor="text1"/>
        </w:rPr>
      </w:pPr>
      <w:r w:rsidRPr="00A45111">
        <w:rPr>
          <w:b/>
          <w:bCs/>
          <w:color w:val="000000" w:themeColor="text1"/>
        </w:rPr>
        <w:t>FUEGO NUEVO : Célébration du Feu Nouveau à travers la Pierre du Soleil</w:t>
      </w:r>
    </w:p>
    <w:p w14:paraId="659F0E6A" w14:textId="4D6A71CF" w:rsidR="00A45111" w:rsidRPr="00A45111" w:rsidRDefault="00A45111" w:rsidP="00A45111">
      <w:pPr>
        <w:jc w:val="both"/>
        <w:rPr>
          <w:color w:val="000000" w:themeColor="text1"/>
        </w:rPr>
      </w:pPr>
      <w:r w:rsidRPr="00623DF9">
        <w:rPr>
          <w:color w:val="000000" w:themeColor="text1"/>
        </w:rPr>
        <w:t xml:space="preserve">La </w:t>
      </w:r>
      <w:proofErr w:type="spellStart"/>
      <w:r w:rsidRPr="00623DF9">
        <w:rPr>
          <w:color w:val="000000" w:themeColor="text1"/>
        </w:rPr>
        <w:t>Piedra</w:t>
      </w:r>
      <w:proofErr w:type="spellEnd"/>
      <w:r w:rsidRPr="00623DF9">
        <w:rPr>
          <w:color w:val="000000" w:themeColor="text1"/>
        </w:rPr>
        <w:t xml:space="preserve"> </w:t>
      </w:r>
      <w:proofErr w:type="spellStart"/>
      <w:r w:rsidRPr="00623DF9">
        <w:rPr>
          <w:color w:val="000000" w:themeColor="text1"/>
        </w:rPr>
        <w:t>del</w:t>
      </w:r>
      <w:proofErr w:type="spellEnd"/>
      <w:r w:rsidRPr="00623DF9">
        <w:rPr>
          <w:color w:val="000000" w:themeColor="text1"/>
        </w:rPr>
        <w:t xml:space="preserve"> Sol, ou Pierre du Soleil, est une œuvre monumentale de la civilisation aztèque. Sculptée sous le règne de l’empereur </w:t>
      </w:r>
      <w:proofErr w:type="spellStart"/>
      <w:r w:rsidRPr="00623DF9">
        <w:rPr>
          <w:color w:val="000000" w:themeColor="text1"/>
        </w:rPr>
        <w:t>Axayacatl</w:t>
      </w:r>
      <w:proofErr w:type="spellEnd"/>
      <w:r w:rsidRPr="00623DF9">
        <w:rPr>
          <w:color w:val="000000" w:themeColor="text1"/>
        </w:rPr>
        <w:t>, elle fut créée pour commémorer la fête du Feu Nouveau en 1479. Ce rituel sacré, célébré à la fin de chaque cycle de 52 ans, marquait la renaissance du soleil et la perpétuation des cycles cosmiques qui rythmaient la vie aztèque.</w:t>
      </w:r>
      <w:r w:rsidRPr="00A45111">
        <w:rPr>
          <w:color w:val="000000" w:themeColor="text1"/>
        </w:rPr>
        <w:t xml:space="preserve"> </w:t>
      </w:r>
    </w:p>
    <w:p w14:paraId="21F8E59B" w14:textId="77777777" w:rsidR="00A45111" w:rsidRPr="00623DF9" w:rsidRDefault="00A45111" w:rsidP="00A45111">
      <w:pPr>
        <w:jc w:val="both"/>
        <w:rPr>
          <w:color w:val="000000" w:themeColor="text1"/>
        </w:rPr>
      </w:pPr>
      <w:r w:rsidRPr="00623DF9">
        <w:rPr>
          <w:color w:val="000000" w:themeColor="text1"/>
        </w:rPr>
        <w:t xml:space="preserve">Ce disque géant de 3,6 mètres de diamètre, taillé dans un bloc monolithique de lave basaltique d’olivine et pesant 24 tonnes, est aujourd'hui exposée au Musée national d’anthropologie de Mexico, où elle continue de </w:t>
      </w:r>
      <w:r w:rsidRPr="00A45111">
        <w:rPr>
          <w:color w:val="000000" w:themeColor="text1"/>
        </w:rPr>
        <w:t xml:space="preserve">nous </w:t>
      </w:r>
      <w:r w:rsidRPr="00623DF9">
        <w:rPr>
          <w:color w:val="000000" w:themeColor="text1"/>
        </w:rPr>
        <w:t>fasciner</w:t>
      </w:r>
      <w:r w:rsidRPr="00A45111">
        <w:rPr>
          <w:color w:val="000000" w:themeColor="text1"/>
        </w:rPr>
        <w:t xml:space="preserve">. </w:t>
      </w:r>
    </w:p>
    <w:p w14:paraId="648D30C4" w14:textId="77777777" w:rsidR="00A45111" w:rsidRPr="00A45111" w:rsidRDefault="00A45111" w:rsidP="00A45111">
      <w:pPr>
        <w:jc w:val="both"/>
        <w:rPr>
          <w:color w:val="000000" w:themeColor="text1"/>
        </w:rPr>
      </w:pPr>
    </w:p>
    <w:p w14:paraId="17D26717" w14:textId="23E4F769" w:rsidR="00A83746" w:rsidRPr="004F67FD" w:rsidRDefault="001F4002" w:rsidP="00A83746">
      <w:pPr>
        <w:jc w:val="both"/>
        <w:rPr>
          <w:b/>
          <w:bCs/>
        </w:rPr>
      </w:pPr>
      <w:r w:rsidRPr="004F67FD">
        <w:rPr>
          <w:b/>
          <w:bCs/>
        </w:rPr>
        <w:t xml:space="preserve">Météorite </w:t>
      </w:r>
      <w:r w:rsidR="00EA7BEA">
        <w:rPr>
          <w:b/>
          <w:bCs/>
        </w:rPr>
        <w:t>ancienne</w:t>
      </w:r>
      <w:r w:rsidRPr="004F67FD">
        <w:rPr>
          <w:b/>
          <w:bCs/>
        </w:rPr>
        <w:t xml:space="preserve"> et technologie </w:t>
      </w:r>
      <w:r w:rsidR="00A45111" w:rsidRPr="004F67FD">
        <w:rPr>
          <w:b/>
          <w:bCs/>
        </w:rPr>
        <w:t>au cœur de l’œuvre</w:t>
      </w:r>
    </w:p>
    <w:p w14:paraId="2C3F8A36" w14:textId="15ED3852" w:rsidR="008729E9" w:rsidRPr="004F67FD" w:rsidRDefault="008729E9" w:rsidP="008729E9">
      <w:pPr>
        <w:jc w:val="both"/>
      </w:pPr>
      <w:r w:rsidRPr="004F67FD">
        <w:t xml:space="preserve">Pour rendre hommage à la </w:t>
      </w:r>
      <w:proofErr w:type="spellStart"/>
      <w:r w:rsidRPr="004F67FD">
        <w:t>Piedra</w:t>
      </w:r>
      <w:proofErr w:type="spellEnd"/>
      <w:r w:rsidRPr="004F67FD">
        <w:t xml:space="preserve"> </w:t>
      </w:r>
      <w:proofErr w:type="spellStart"/>
      <w:r w:rsidRPr="004F67FD">
        <w:t>del</w:t>
      </w:r>
      <w:proofErr w:type="spellEnd"/>
      <w:r w:rsidRPr="004F67FD">
        <w:t xml:space="preserve"> Sol, le cadran FUEGO NUEVO est gravé dans la météorite </w:t>
      </w:r>
      <w:proofErr w:type="spellStart"/>
      <w:r w:rsidRPr="004F67FD">
        <w:t>Muonionalusta</w:t>
      </w:r>
      <w:proofErr w:type="spellEnd"/>
      <w:r w:rsidRPr="004F67FD">
        <w:t>, une des plus anciennes découvertes sur Terre. Formée il y a 4,</w:t>
      </w:r>
      <w:r w:rsidR="00A40842">
        <w:t>5</w:t>
      </w:r>
      <w:r w:rsidRPr="004F67FD">
        <w:t xml:space="preserve"> milliards d’années, cette météorite dévoile les fascinantes figures de </w:t>
      </w:r>
      <w:proofErr w:type="spellStart"/>
      <w:r w:rsidRPr="004F67FD">
        <w:t>Widmanstätten</w:t>
      </w:r>
      <w:proofErr w:type="spellEnd"/>
      <w:r w:rsidRPr="004F67FD">
        <w:t>, des motifs géométriques naturels forgés par des millions d’années de voyage dans l’espace.</w:t>
      </w:r>
    </w:p>
    <w:p w14:paraId="541E7AAE" w14:textId="3DDDFF89" w:rsidR="00AA5D5C" w:rsidRPr="004F67FD" w:rsidRDefault="001F4002" w:rsidP="008729E9">
      <w:pPr>
        <w:jc w:val="both"/>
      </w:pPr>
      <w:r w:rsidRPr="004F67FD">
        <w:t xml:space="preserve">Ce trésor </w:t>
      </w:r>
      <w:r w:rsidR="00EA7BEA">
        <w:t>cosmique</w:t>
      </w:r>
      <w:r w:rsidRPr="004F67FD">
        <w:t xml:space="preserve"> a été transformé en une œuvre d'art grâce aux technologies modernes</w:t>
      </w:r>
      <w:r w:rsidR="005416B3" w:rsidRPr="004F67FD">
        <w:t xml:space="preserve">. La gravure laser, utilisant des impulsions ultra-courtes de l’ordre de la femtoseconde, a permis de travailler la météorite avec la précision nécessaire pour réaliser le décor. </w:t>
      </w:r>
      <w:r w:rsidR="001143F0" w:rsidRPr="004F67FD">
        <w:t xml:space="preserve">Il aura fallu </w:t>
      </w:r>
      <w:r w:rsidRPr="004F67FD">
        <w:t xml:space="preserve">en effet, </w:t>
      </w:r>
      <w:r w:rsidR="001143F0" w:rsidRPr="004F67FD">
        <w:t xml:space="preserve">pas </w:t>
      </w:r>
      <w:r w:rsidR="001143F0" w:rsidRPr="004F67FD">
        <w:lastRenderedPageBreak/>
        <w:t>moins de 9800 lignes d’esquisses p</w:t>
      </w:r>
      <w:r w:rsidR="00AA5D5C" w:rsidRPr="004F67FD">
        <w:t xml:space="preserve">our reproduire </w:t>
      </w:r>
      <w:r w:rsidR="001143F0" w:rsidRPr="004F67FD">
        <w:t xml:space="preserve">les nombreuses références à la cosmogonie </w:t>
      </w:r>
      <w:r w:rsidR="00AA5D5C" w:rsidRPr="004F67FD">
        <w:t>aztèque</w:t>
      </w:r>
      <w:r w:rsidR="001143F0" w:rsidRPr="004F67FD">
        <w:t xml:space="preserve">. Puis, pour apporter profondeur et relief, </w:t>
      </w:r>
      <w:r w:rsidR="00AA5D5C" w:rsidRPr="004F67FD">
        <w:t xml:space="preserve">le cadran se </w:t>
      </w:r>
      <w:r w:rsidR="001143F0" w:rsidRPr="004F67FD">
        <w:t>déploie en</w:t>
      </w:r>
      <w:r w:rsidR="00AA5D5C" w:rsidRPr="004F67FD">
        <w:t xml:space="preserve"> trois niveaux</w:t>
      </w:r>
      <w:r w:rsidR="001143F0" w:rsidRPr="004F67FD">
        <w:t xml:space="preserve">. À sa base, un anneau d’aventurine apporte </w:t>
      </w:r>
      <w:r w:rsidRPr="004F67FD">
        <w:t>du contraste</w:t>
      </w:r>
      <w:r w:rsidR="001143F0" w:rsidRPr="004F67FD">
        <w:t>, tout en enveloppant l’ensemble d’une aura mystérieuse.</w:t>
      </w:r>
      <w:r w:rsidR="00AA5D5C" w:rsidRPr="004F67FD">
        <w:t xml:space="preserve"> Au-dessus, les disques de météorite</w:t>
      </w:r>
      <w:r w:rsidR="001143F0" w:rsidRPr="004F67FD">
        <w:t xml:space="preserve"> </w:t>
      </w:r>
      <w:r w:rsidR="00AA5D5C" w:rsidRPr="004F67FD">
        <w:t xml:space="preserve">d’une épaisseur de seulement 0,5 mm, </w:t>
      </w:r>
      <w:r w:rsidRPr="004F67FD">
        <w:t>présentent</w:t>
      </w:r>
      <w:r w:rsidR="007F696E" w:rsidRPr="004F67FD">
        <w:t xml:space="preserve"> deux niveaux de gravure de 0,2 mm et 0,1 mm</w:t>
      </w:r>
      <w:r w:rsidRPr="004F67FD">
        <w:t xml:space="preserve"> </w:t>
      </w:r>
      <w:r w:rsidR="007F696E" w:rsidRPr="004F67FD">
        <w:t>offrant un relief subtil mais saisissant pour un cadran où l’histoire, l’art et la tech</w:t>
      </w:r>
      <w:r w:rsidR="00D47E3F">
        <w:t xml:space="preserve">nologie </w:t>
      </w:r>
      <w:r w:rsidR="007F696E" w:rsidRPr="004F67FD">
        <w:t>se rencontrent.</w:t>
      </w:r>
    </w:p>
    <w:p w14:paraId="326E996D" w14:textId="77777777" w:rsidR="0091074C" w:rsidRDefault="0091074C" w:rsidP="00A45111">
      <w:pPr>
        <w:jc w:val="both"/>
        <w:rPr>
          <w:color w:val="000000" w:themeColor="text1"/>
        </w:rPr>
      </w:pPr>
    </w:p>
    <w:p w14:paraId="6C19CAB4" w14:textId="77777777" w:rsidR="00A45111" w:rsidRPr="008E5BB9" w:rsidRDefault="00A45111" w:rsidP="00A45111">
      <w:pPr>
        <w:jc w:val="both"/>
        <w:rPr>
          <w:b/>
          <w:bCs/>
          <w:color w:val="000000" w:themeColor="text1"/>
        </w:rPr>
      </w:pPr>
      <w:r w:rsidRPr="008E5BB9">
        <w:rPr>
          <w:b/>
          <w:bCs/>
          <w:color w:val="000000" w:themeColor="text1"/>
        </w:rPr>
        <w:t xml:space="preserve">Haute Horlogerie, le tourbillon volant </w:t>
      </w:r>
    </w:p>
    <w:p w14:paraId="34825ED1" w14:textId="77777777" w:rsidR="00A45111" w:rsidRPr="008E5BB9" w:rsidRDefault="00A45111" w:rsidP="00A45111">
      <w:pPr>
        <w:jc w:val="both"/>
        <w:rPr>
          <w:color w:val="000000" w:themeColor="text1"/>
        </w:rPr>
      </w:pPr>
      <w:r w:rsidRPr="008E5BB9">
        <w:rPr>
          <w:color w:val="000000" w:themeColor="text1"/>
        </w:rPr>
        <w:t xml:space="preserve">Équipé du calibre LM135, conçu et développé par Louis Moinet en collaboration avec </w:t>
      </w:r>
      <w:proofErr w:type="spellStart"/>
      <w:r w:rsidRPr="008E5BB9">
        <w:rPr>
          <w:color w:val="000000" w:themeColor="text1"/>
        </w:rPr>
        <w:t>Concepto</w:t>
      </w:r>
      <w:proofErr w:type="spellEnd"/>
      <w:r w:rsidRPr="008E5BB9">
        <w:rPr>
          <w:color w:val="000000" w:themeColor="text1"/>
        </w:rPr>
        <w:t>, FUEGO NUEVO intègre un tourbillon volant à cage décentrée à six heures, défiant la gravité de manière saisissante et captivante. Son mécanisme à remontage manuel est équipé d’un double barillet. Ce système, appelé "volte-face", permet aux deux barillets d'être disposés en tête-bêche et de se décharger simultanément, offrant ainsi une réserve de marche de 96 heures.</w:t>
      </w:r>
    </w:p>
    <w:p w14:paraId="087C427C" w14:textId="77777777" w:rsidR="00A45111" w:rsidRPr="008E5BB9" w:rsidRDefault="00A45111" w:rsidP="00A45111">
      <w:pPr>
        <w:jc w:val="both"/>
        <w:rPr>
          <w:b/>
          <w:bCs/>
          <w:color w:val="000000" w:themeColor="text1"/>
        </w:rPr>
      </w:pPr>
    </w:p>
    <w:p w14:paraId="220F3842" w14:textId="77777777" w:rsidR="00A45111" w:rsidRPr="008E5BB9" w:rsidRDefault="00A45111" w:rsidP="00A45111">
      <w:pPr>
        <w:jc w:val="both"/>
        <w:rPr>
          <w:b/>
          <w:bCs/>
          <w:color w:val="000000" w:themeColor="text1"/>
        </w:rPr>
      </w:pPr>
      <w:r w:rsidRPr="008E5BB9">
        <w:rPr>
          <w:b/>
          <w:bCs/>
          <w:color w:val="000000" w:themeColor="text1"/>
        </w:rPr>
        <w:t>Un boîtier noble</w:t>
      </w:r>
    </w:p>
    <w:p w14:paraId="3CEE1212" w14:textId="77777777" w:rsidR="00A45111" w:rsidRPr="00A45111" w:rsidRDefault="00A45111" w:rsidP="00A45111">
      <w:pPr>
        <w:jc w:val="both"/>
        <w:rPr>
          <w:color w:val="000000" w:themeColor="text1"/>
        </w:rPr>
      </w:pPr>
      <w:r w:rsidRPr="008E5BB9">
        <w:rPr>
          <w:color w:val="000000" w:themeColor="text1"/>
        </w:rPr>
        <w:t xml:space="preserve">Cette œuvre d’art d’exception est délicatement encadrée par un boîtier en or rouge d’un diamètre de 40 mm aux courbes fluides et tendues. Le dôme en saphir, véritable prouesse de haute technicité, révèle les détails fascinants </w:t>
      </w:r>
      <w:r w:rsidRPr="00A45111">
        <w:rPr>
          <w:color w:val="000000" w:themeColor="text1"/>
        </w:rPr>
        <w:t>de la gravure de la Pierre du Soleil</w:t>
      </w:r>
      <w:r w:rsidRPr="008E5BB9">
        <w:rPr>
          <w:color w:val="000000" w:themeColor="text1"/>
        </w:rPr>
        <w:t xml:space="preserve">. Les cornes ajourées, quant à elles, soulignent parfaitement l’intégration du bracelet. </w:t>
      </w:r>
    </w:p>
    <w:p w14:paraId="14380B11" w14:textId="77777777" w:rsidR="00A45111" w:rsidRPr="00A45111" w:rsidRDefault="00A45111" w:rsidP="00A45111">
      <w:pPr>
        <w:jc w:val="both"/>
        <w:rPr>
          <w:color w:val="000000" w:themeColor="text1"/>
        </w:rPr>
      </w:pPr>
    </w:p>
    <w:p w14:paraId="608850FD" w14:textId="7C43D4A3" w:rsidR="005332AE" w:rsidRDefault="005332AE">
      <w:pPr>
        <w:spacing w:line="278" w:lineRule="auto"/>
      </w:pPr>
      <w:r>
        <w:br w:type="page"/>
      </w:r>
    </w:p>
    <w:p w14:paraId="08A630DB" w14:textId="77777777" w:rsidR="005332AE" w:rsidRPr="005332AE" w:rsidRDefault="005332AE" w:rsidP="005332AE">
      <w:pPr>
        <w:jc w:val="center"/>
        <w:rPr>
          <w:b/>
          <w:bCs/>
          <w:sz w:val="48"/>
          <w:szCs w:val="48"/>
        </w:rPr>
      </w:pPr>
      <w:r w:rsidRPr="005332AE">
        <w:rPr>
          <w:b/>
          <w:bCs/>
          <w:sz w:val="48"/>
          <w:szCs w:val="48"/>
        </w:rPr>
        <w:lastRenderedPageBreak/>
        <w:t>FICHE TECHNIQUE</w:t>
      </w:r>
    </w:p>
    <w:p w14:paraId="6AACEFC9" w14:textId="667414CD" w:rsidR="005332AE" w:rsidRPr="005332AE" w:rsidRDefault="005332AE" w:rsidP="005332AE">
      <w:pPr>
        <w:jc w:val="center"/>
        <w:rPr>
          <w:b/>
          <w:bCs/>
          <w:color w:val="A6A6A6" w:themeColor="background1" w:themeShade="A6"/>
          <w:sz w:val="48"/>
          <w:szCs w:val="48"/>
        </w:rPr>
      </w:pPr>
      <w:r w:rsidRPr="005332AE">
        <w:rPr>
          <w:b/>
          <w:bCs/>
          <w:color w:val="A6A6A6" w:themeColor="background1" w:themeShade="A6"/>
          <w:sz w:val="48"/>
          <w:szCs w:val="48"/>
        </w:rPr>
        <w:t>FUEGO NUEVO</w:t>
      </w:r>
    </w:p>
    <w:tbl>
      <w:tblPr>
        <w:tblStyle w:val="Tableausimple1"/>
        <w:tblpPr w:leftFromText="141" w:rightFromText="141" w:vertAnchor="text" w:horzAnchor="margin" w:tblpY="478"/>
        <w:tblW w:w="9634" w:type="dxa"/>
        <w:tblLook w:val="04A0" w:firstRow="1" w:lastRow="0" w:firstColumn="1" w:lastColumn="0" w:noHBand="0" w:noVBand="1"/>
      </w:tblPr>
      <w:tblGrid>
        <w:gridCol w:w="1980"/>
        <w:gridCol w:w="7654"/>
      </w:tblGrid>
      <w:tr w:rsidR="005332AE" w:rsidRPr="005332AE" w14:paraId="1FFEA199" w14:textId="77777777" w:rsidTr="005332AE">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777F4FF" w14:textId="77777777" w:rsidR="005332AE" w:rsidRPr="005332AE" w:rsidRDefault="005332AE" w:rsidP="005332AE">
            <w:pPr>
              <w:spacing w:after="160"/>
              <w:rPr>
                <w:lang w:val="fr-FR"/>
              </w:rPr>
            </w:pPr>
            <w:r w:rsidRPr="005332AE">
              <w:rPr>
                <w:lang w:val="fr-FR"/>
              </w:rPr>
              <w:t>MONTRE</w:t>
            </w:r>
          </w:p>
        </w:tc>
      </w:tr>
      <w:tr w:rsidR="005332AE" w:rsidRPr="005332AE" w14:paraId="2C951EE3" w14:textId="77777777" w:rsidTr="005332A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68A1E96" w14:textId="69D3B91D" w:rsidR="005332AE" w:rsidRPr="005332AE" w:rsidRDefault="005332AE" w:rsidP="005332AE">
            <w:pPr>
              <w:spacing w:after="160"/>
              <w:rPr>
                <w:lang w:val="fr-FR"/>
              </w:rPr>
            </w:pPr>
            <w:r>
              <w:rPr>
                <w:lang w:val="fr-FR"/>
              </w:rPr>
              <w:t>FUEGO NUEVO</w:t>
            </w:r>
            <w:r w:rsidRPr="005332AE">
              <w:rPr>
                <w:lang w:val="fr-FR"/>
              </w:rPr>
              <w:t xml:space="preserve"> </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BC41636" w14:textId="77777777" w:rsidR="005332AE" w:rsidRPr="005332AE" w:rsidRDefault="005332AE" w:rsidP="005332AE">
            <w:pPr>
              <w:spacing w:after="160"/>
              <w:cnfStyle w:val="000000100000" w:firstRow="0" w:lastRow="0" w:firstColumn="0" w:lastColumn="0" w:oddVBand="0" w:evenVBand="0" w:oddHBand="1" w:evenHBand="0" w:firstRowFirstColumn="0" w:firstRowLastColumn="0" w:lastRowFirstColumn="0" w:lastRowLastColumn="0"/>
              <w:rPr>
                <w:lang w:val="fr-FR"/>
              </w:rPr>
            </w:pPr>
            <w:r w:rsidRPr="005332AE">
              <w:rPr>
                <w:lang w:val="fr-FR"/>
              </w:rPr>
              <w:t>Pièce unique</w:t>
            </w:r>
          </w:p>
        </w:tc>
      </w:tr>
      <w:tr w:rsidR="005332AE" w:rsidRPr="005332AE" w14:paraId="68F4C586" w14:textId="77777777" w:rsidTr="005332AE">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FCEBB4F" w14:textId="77777777" w:rsidR="005332AE" w:rsidRPr="005332AE" w:rsidRDefault="005332AE" w:rsidP="005332AE">
            <w:pPr>
              <w:spacing w:after="160"/>
              <w:rPr>
                <w:lang w:val="fr-FR"/>
              </w:rPr>
            </w:pPr>
          </w:p>
        </w:tc>
      </w:tr>
      <w:tr w:rsidR="005332AE" w:rsidRPr="005332AE" w14:paraId="771E2888" w14:textId="77777777" w:rsidTr="005332A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14AA164" w14:textId="77777777" w:rsidR="005332AE" w:rsidRPr="005332AE" w:rsidRDefault="005332AE" w:rsidP="005332AE">
            <w:pPr>
              <w:spacing w:after="160"/>
              <w:rPr>
                <w:lang w:val="fr-FR"/>
              </w:rPr>
            </w:pPr>
            <w:r w:rsidRPr="005332AE">
              <w:rPr>
                <w:lang w:val="fr-FR"/>
              </w:rPr>
              <w:t>BOÎTIER</w:t>
            </w:r>
          </w:p>
        </w:tc>
      </w:tr>
      <w:tr w:rsidR="005332AE" w:rsidRPr="005332AE" w14:paraId="16940FF0" w14:textId="77777777" w:rsidTr="005332AE">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B05D3E1" w14:textId="77777777" w:rsidR="005332AE" w:rsidRPr="005332AE" w:rsidRDefault="005332AE" w:rsidP="005332AE">
            <w:pPr>
              <w:spacing w:after="160"/>
              <w:rPr>
                <w:lang w:val="fr-FR"/>
              </w:rPr>
            </w:pPr>
            <w:r w:rsidRPr="005332AE">
              <w:rPr>
                <w:lang w:val="fr-FR"/>
              </w:rPr>
              <w:t>Matière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99E3CED" w14:textId="77777777" w:rsidR="005332AE" w:rsidRPr="005332AE" w:rsidRDefault="005332AE" w:rsidP="005332AE">
            <w:pPr>
              <w:spacing w:after="160"/>
              <w:cnfStyle w:val="000000000000" w:firstRow="0" w:lastRow="0" w:firstColumn="0" w:lastColumn="0" w:oddVBand="0" w:evenVBand="0" w:oddHBand="0" w:evenHBand="0" w:firstRowFirstColumn="0" w:firstRowLastColumn="0" w:lastRowFirstColumn="0" w:lastRowLastColumn="0"/>
              <w:rPr>
                <w:lang w:val="fr-FR"/>
              </w:rPr>
            </w:pPr>
            <w:r w:rsidRPr="005332AE">
              <w:rPr>
                <w:lang w:val="fr-FR"/>
              </w:rPr>
              <w:t>Or rouge 18 carats 5N, titane grade 5 (caisson)</w:t>
            </w:r>
          </w:p>
        </w:tc>
      </w:tr>
      <w:tr w:rsidR="005332AE" w:rsidRPr="005332AE" w14:paraId="6034D6ED" w14:textId="77777777" w:rsidTr="005332A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9343ABC" w14:textId="77777777" w:rsidR="005332AE" w:rsidRPr="005332AE" w:rsidRDefault="005332AE" w:rsidP="005332AE">
            <w:pPr>
              <w:spacing w:after="160"/>
              <w:rPr>
                <w:lang w:val="fr-FR"/>
              </w:rPr>
            </w:pPr>
            <w:r w:rsidRPr="005332AE">
              <w:rPr>
                <w:lang w:val="fr-FR"/>
              </w:rPr>
              <w:t>Diamètre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3BE2240" w14:textId="77777777" w:rsidR="005332AE" w:rsidRPr="005332AE" w:rsidRDefault="005332AE" w:rsidP="005332AE">
            <w:pPr>
              <w:spacing w:after="160"/>
              <w:cnfStyle w:val="000000100000" w:firstRow="0" w:lastRow="0" w:firstColumn="0" w:lastColumn="0" w:oddVBand="0" w:evenVBand="0" w:oddHBand="1" w:evenHBand="0" w:firstRowFirstColumn="0" w:firstRowLastColumn="0" w:lastRowFirstColumn="0" w:lastRowLastColumn="0"/>
              <w:rPr>
                <w:lang w:val="fr-FR"/>
              </w:rPr>
            </w:pPr>
            <w:r w:rsidRPr="005332AE">
              <w:rPr>
                <w:lang w:val="fr-FR"/>
              </w:rPr>
              <w:t>40.7 mm</w:t>
            </w:r>
          </w:p>
        </w:tc>
      </w:tr>
      <w:tr w:rsidR="005332AE" w:rsidRPr="005332AE" w14:paraId="61D93787" w14:textId="77777777" w:rsidTr="005332AE">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6262EAB" w14:textId="77777777" w:rsidR="005332AE" w:rsidRPr="005332AE" w:rsidRDefault="005332AE" w:rsidP="005332AE">
            <w:pPr>
              <w:spacing w:after="160"/>
              <w:rPr>
                <w:lang w:val="fr-FR"/>
              </w:rPr>
            </w:pPr>
          </w:p>
        </w:tc>
      </w:tr>
      <w:tr w:rsidR="005332AE" w:rsidRPr="005332AE" w14:paraId="1A1599FB" w14:textId="77777777" w:rsidTr="005332A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53414FA" w14:textId="77777777" w:rsidR="005332AE" w:rsidRPr="005332AE" w:rsidRDefault="005332AE" w:rsidP="005332AE">
            <w:pPr>
              <w:spacing w:after="160"/>
              <w:rPr>
                <w:lang w:val="fr-FR"/>
              </w:rPr>
            </w:pPr>
            <w:r w:rsidRPr="005332AE">
              <w:rPr>
                <w:lang w:val="fr-FR"/>
              </w:rPr>
              <w:t>CADRAN &amp; AIGUILLES</w:t>
            </w:r>
          </w:p>
        </w:tc>
      </w:tr>
      <w:tr w:rsidR="005332AE" w:rsidRPr="005332AE" w14:paraId="1232694D" w14:textId="77777777" w:rsidTr="005332AE">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9C0FFE2" w14:textId="77777777" w:rsidR="005332AE" w:rsidRPr="005332AE" w:rsidRDefault="005332AE" w:rsidP="005332AE">
            <w:pPr>
              <w:spacing w:after="160"/>
              <w:rPr>
                <w:lang w:val="fr-FR"/>
              </w:rPr>
            </w:pPr>
            <w:r w:rsidRPr="005332AE">
              <w:rPr>
                <w:lang w:val="fr-FR"/>
              </w:rPr>
              <w:t>Cadran</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4015D54" w14:textId="12334ACD" w:rsidR="005332AE" w:rsidRDefault="005332AE" w:rsidP="005332AE">
            <w:pPr>
              <w:cnfStyle w:val="000000000000" w:firstRow="0" w:lastRow="0" w:firstColumn="0" w:lastColumn="0" w:oddVBand="0" w:evenVBand="0" w:oddHBand="0" w:evenHBand="0" w:firstRowFirstColumn="0" w:firstRowLastColumn="0" w:lastRowFirstColumn="0" w:lastRowLastColumn="0"/>
              <w:rPr>
                <w:lang w:val="fr-FR"/>
              </w:rPr>
            </w:pPr>
            <w:r>
              <w:rPr>
                <w:lang w:val="fr-FR"/>
              </w:rPr>
              <w:t xml:space="preserve">Météorite </w:t>
            </w:r>
            <w:proofErr w:type="spellStart"/>
            <w:r>
              <w:rPr>
                <w:lang w:val="fr-FR"/>
              </w:rPr>
              <w:t>Muonionalusta</w:t>
            </w:r>
            <w:proofErr w:type="spellEnd"/>
            <w:r>
              <w:rPr>
                <w:lang w:val="fr-FR"/>
              </w:rPr>
              <w:t xml:space="preserve"> gravée au laser</w:t>
            </w:r>
          </w:p>
          <w:p w14:paraId="0C2568CE" w14:textId="07A9916E" w:rsidR="005332AE" w:rsidRPr="005332AE" w:rsidRDefault="005332AE" w:rsidP="005332AE">
            <w:pPr>
              <w:cnfStyle w:val="000000000000" w:firstRow="0" w:lastRow="0" w:firstColumn="0" w:lastColumn="0" w:oddVBand="0" w:evenVBand="0" w:oddHBand="0" w:evenHBand="0" w:firstRowFirstColumn="0" w:firstRowLastColumn="0" w:lastRowFirstColumn="0" w:lastRowLastColumn="0"/>
              <w:rPr>
                <w:lang w:val="fr-FR"/>
              </w:rPr>
            </w:pPr>
            <w:r>
              <w:rPr>
                <w:lang w:val="fr-FR"/>
              </w:rPr>
              <w:t xml:space="preserve">Aventurine </w:t>
            </w:r>
          </w:p>
        </w:tc>
      </w:tr>
      <w:tr w:rsidR="005332AE" w:rsidRPr="005332AE" w14:paraId="4B4627B7" w14:textId="77777777" w:rsidTr="005332A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2FE66DF" w14:textId="77777777" w:rsidR="005332AE" w:rsidRPr="005332AE" w:rsidRDefault="005332AE" w:rsidP="005332AE">
            <w:pPr>
              <w:spacing w:after="160"/>
              <w:rPr>
                <w:lang w:val="fr-FR"/>
              </w:rPr>
            </w:pPr>
            <w:r w:rsidRPr="005332AE">
              <w:rPr>
                <w:lang w:val="fr-FR"/>
              </w:rPr>
              <w:t>Aiguilles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4BD3FD1" w14:textId="1D1183F5" w:rsidR="005332AE" w:rsidRPr="005332AE" w:rsidRDefault="005332AE" w:rsidP="005332AE">
            <w:pPr>
              <w:spacing w:after="160"/>
              <w:cnfStyle w:val="000000100000" w:firstRow="0" w:lastRow="0" w:firstColumn="0" w:lastColumn="0" w:oddVBand="0" w:evenVBand="0" w:oddHBand="1" w:evenHBand="0" w:firstRowFirstColumn="0" w:firstRowLastColumn="0" w:lastRowFirstColumn="0" w:lastRowLastColumn="0"/>
              <w:rPr>
                <w:lang w:val="fr-FR"/>
              </w:rPr>
            </w:pPr>
            <w:r w:rsidRPr="005332AE">
              <w:rPr>
                <w:lang w:val="fr-FR"/>
              </w:rPr>
              <w:t>Heure</w:t>
            </w:r>
            <w:r w:rsidR="00937681">
              <w:rPr>
                <w:lang w:val="fr-FR"/>
              </w:rPr>
              <w:t>s</w:t>
            </w:r>
            <w:r w:rsidRPr="005332AE">
              <w:rPr>
                <w:lang w:val="fr-FR"/>
              </w:rPr>
              <w:t xml:space="preserve"> </w:t>
            </w:r>
            <w:r w:rsidR="00937681">
              <w:rPr>
                <w:lang w:val="fr-FR"/>
              </w:rPr>
              <w:t xml:space="preserve">et </w:t>
            </w:r>
            <w:r w:rsidRPr="005332AE">
              <w:rPr>
                <w:lang w:val="fr-FR"/>
              </w:rPr>
              <w:t>minute</w:t>
            </w:r>
            <w:r w:rsidR="00937681">
              <w:rPr>
                <w:lang w:val="fr-FR"/>
              </w:rPr>
              <w:t>s</w:t>
            </w:r>
            <w:r w:rsidRPr="005332AE">
              <w:rPr>
                <w:lang w:val="fr-FR"/>
              </w:rPr>
              <w:t> : facettée</w:t>
            </w:r>
            <w:r w:rsidR="00937681">
              <w:rPr>
                <w:lang w:val="fr-FR"/>
              </w:rPr>
              <w:t>s</w:t>
            </w:r>
            <w:r w:rsidRPr="005332AE">
              <w:rPr>
                <w:lang w:val="fr-FR"/>
              </w:rPr>
              <w:t xml:space="preserve"> et </w:t>
            </w:r>
            <w:proofErr w:type="spellStart"/>
            <w:r w:rsidRPr="005332AE">
              <w:rPr>
                <w:lang w:val="fr-FR"/>
              </w:rPr>
              <w:t>squelettées</w:t>
            </w:r>
            <w:proofErr w:type="spellEnd"/>
            <w:r w:rsidRPr="005332AE">
              <w:rPr>
                <w:lang w:val="fr-FR"/>
              </w:rPr>
              <w:t xml:space="preserve"> avec matière luminescente</w:t>
            </w:r>
          </w:p>
        </w:tc>
      </w:tr>
      <w:tr w:rsidR="005332AE" w:rsidRPr="005332AE" w14:paraId="7290965A" w14:textId="77777777" w:rsidTr="005332AE">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D6E7BCF" w14:textId="77777777" w:rsidR="005332AE" w:rsidRPr="005332AE" w:rsidRDefault="005332AE" w:rsidP="005332AE">
            <w:pPr>
              <w:spacing w:after="160"/>
              <w:rPr>
                <w:lang w:val="fr-FR"/>
              </w:rPr>
            </w:pPr>
          </w:p>
        </w:tc>
      </w:tr>
      <w:tr w:rsidR="005332AE" w:rsidRPr="005332AE" w14:paraId="7E2F5EA9" w14:textId="77777777" w:rsidTr="005332A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2FE4F8F3" w14:textId="77777777" w:rsidR="005332AE" w:rsidRPr="005332AE" w:rsidRDefault="005332AE" w:rsidP="005332AE">
            <w:pPr>
              <w:spacing w:after="160"/>
              <w:rPr>
                <w:lang w:val="fr-FR"/>
              </w:rPr>
            </w:pPr>
            <w:r w:rsidRPr="005332AE">
              <w:rPr>
                <w:lang w:val="fr-FR"/>
              </w:rPr>
              <w:t xml:space="preserve">MOUVEMENT </w:t>
            </w:r>
          </w:p>
        </w:tc>
      </w:tr>
      <w:tr w:rsidR="005332AE" w:rsidRPr="005332AE" w14:paraId="11EE1F28" w14:textId="77777777" w:rsidTr="005332AE">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4F782C" w14:textId="77777777" w:rsidR="005332AE" w:rsidRPr="005332AE" w:rsidRDefault="005332AE" w:rsidP="005332AE">
            <w:pPr>
              <w:spacing w:after="160"/>
              <w:rPr>
                <w:lang w:val="fr-FR"/>
              </w:rPr>
            </w:pPr>
            <w:r w:rsidRPr="005332AE">
              <w:rPr>
                <w:lang w:val="fr-FR"/>
              </w:rPr>
              <w:t>Fonctions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C216B6" w14:textId="77777777" w:rsidR="005332AE" w:rsidRPr="005332AE" w:rsidRDefault="005332AE" w:rsidP="005332AE">
            <w:pPr>
              <w:spacing w:after="160"/>
              <w:cnfStyle w:val="000000000000" w:firstRow="0" w:lastRow="0" w:firstColumn="0" w:lastColumn="0" w:oddVBand="0" w:evenVBand="0" w:oddHBand="0" w:evenHBand="0" w:firstRowFirstColumn="0" w:firstRowLastColumn="0" w:lastRowFirstColumn="0" w:lastRowLastColumn="0"/>
              <w:rPr>
                <w:lang w:val="fr-FR"/>
              </w:rPr>
            </w:pPr>
            <w:r w:rsidRPr="005332AE">
              <w:rPr>
                <w:lang w:val="fr-FR"/>
              </w:rPr>
              <w:t xml:space="preserve">Heures, minutes </w:t>
            </w:r>
          </w:p>
        </w:tc>
      </w:tr>
      <w:tr w:rsidR="005332AE" w:rsidRPr="005332AE" w14:paraId="18EF3CB5" w14:textId="77777777" w:rsidTr="005332A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72E0F9A" w14:textId="77777777" w:rsidR="005332AE" w:rsidRPr="005332AE" w:rsidRDefault="005332AE" w:rsidP="005332AE">
            <w:pPr>
              <w:spacing w:after="160"/>
              <w:rPr>
                <w:lang w:val="fr-FR"/>
              </w:rPr>
            </w:pPr>
            <w:r w:rsidRPr="005332AE">
              <w:rPr>
                <w:lang w:val="fr-FR"/>
              </w:rPr>
              <w:t>Complication</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19917D" w14:textId="77777777" w:rsidR="005332AE" w:rsidRPr="005332AE" w:rsidRDefault="005332AE" w:rsidP="005332AE">
            <w:pPr>
              <w:spacing w:after="160"/>
              <w:cnfStyle w:val="000000100000" w:firstRow="0" w:lastRow="0" w:firstColumn="0" w:lastColumn="0" w:oddVBand="0" w:evenVBand="0" w:oddHBand="1" w:evenHBand="0" w:firstRowFirstColumn="0" w:firstRowLastColumn="0" w:lastRowFirstColumn="0" w:lastRowLastColumn="0"/>
              <w:rPr>
                <w:lang w:val="fr-FR"/>
              </w:rPr>
            </w:pPr>
            <w:r w:rsidRPr="005332AE">
              <w:rPr>
                <w:lang w:val="fr-FR"/>
              </w:rPr>
              <w:t>Tourbillon volant</w:t>
            </w:r>
          </w:p>
        </w:tc>
      </w:tr>
      <w:tr w:rsidR="005332AE" w:rsidRPr="005332AE" w14:paraId="654C57D8" w14:textId="77777777" w:rsidTr="005332AE">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CF8AC7E" w14:textId="77777777" w:rsidR="005332AE" w:rsidRPr="005332AE" w:rsidRDefault="005332AE" w:rsidP="005332AE">
            <w:pPr>
              <w:spacing w:after="160"/>
              <w:rPr>
                <w:lang w:val="fr-FR"/>
              </w:rPr>
            </w:pPr>
            <w:r w:rsidRPr="005332AE">
              <w:rPr>
                <w:lang w:val="fr-FR"/>
              </w:rPr>
              <w:t>Type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AFE3537" w14:textId="77777777" w:rsidR="005332AE" w:rsidRPr="005332AE" w:rsidRDefault="005332AE" w:rsidP="005332AE">
            <w:pPr>
              <w:spacing w:after="160"/>
              <w:cnfStyle w:val="000000000000" w:firstRow="0" w:lastRow="0" w:firstColumn="0" w:lastColumn="0" w:oddVBand="0" w:evenVBand="0" w:oddHBand="0" w:evenHBand="0" w:firstRowFirstColumn="0" w:firstRowLastColumn="0" w:lastRowFirstColumn="0" w:lastRowLastColumn="0"/>
              <w:rPr>
                <w:lang w:val="fr-FR"/>
              </w:rPr>
            </w:pPr>
            <w:r w:rsidRPr="005332AE">
              <w:rPr>
                <w:lang w:val="fr-FR"/>
              </w:rPr>
              <w:t>Remontage manuel à double barillet</w:t>
            </w:r>
          </w:p>
        </w:tc>
      </w:tr>
      <w:tr w:rsidR="005332AE" w:rsidRPr="005332AE" w14:paraId="5844F511" w14:textId="77777777" w:rsidTr="005332A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CD2E3A5" w14:textId="77777777" w:rsidR="005332AE" w:rsidRPr="005332AE" w:rsidRDefault="005332AE" w:rsidP="005332AE">
            <w:pPr>
              <w:spacing w:after="160"/>
              <w:rPr>
                <w:lang w:val="fr-FR"/>
              </w:rPr>
            </w:pPr>
            <w:r w:rsidRPr="005332AE">
              <w:rPr>
                <w:lang w:val="fr-FR"/>
              </w:rPr>
              <w:t>Oscillations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173F32F" w14:textId="77777777" w:rsidR="005332AE" w:rsidRPr="005332AE" w:rsidRDefault="005332AE" w:rsidP="005332AE">
            <w:pPr>
              <w:spacing w:after="160"/>
              <w:cnfStyle w:val="000000100000" w:firstRow="0" w:lastRow="0" w:firstColumn="0" w:lastColumn="0" w:oddVBand="0" w:evenVBand="0" w:oddHBand="1" w:evenHBand="0" w:firstRowFirstColumn="0" w:firstRowLastColumn="0" w:lastRowFirstColumn="0" w:lastRowLastColumn="0"/>
              <w:rPr>
                <w:lang w:val="fr-FR"/>
              </w:rPr>
            </w:pPr>
            <w:r w:rsidRPr="005332AE">
              <w:rPr>
                <w:lang w:val="fr-FR"/>
              </w:rPr>
              <w:t>28,800 vibrations par heure</w:t>
            </w:r>
          </w:p>
        </w:tc>
      </w:tr>
      <w:tr w:rsidR="005332AE" w:rsidRPr="005332AE" w14:paraId="57365EF5" w14:textId="77777777" w:rsidTr="005332AE">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7A6058" w14:textId="77777777" w:rsidR="005332AE" w:rsidRPr="005332AE" w:rsidRDefault="005332AE" w:rsidP="005332AE">
            <w:pPr>
              <w:spacing w:after="160"/>
              <w:rPr>
                <w:lang w:val="fr-FR"/>
              </w:rPr>
            </w:pPr>
            <w:r w:rsidRPr="005332AE">
              <w:rPr>
                <w:lang w:val="fr-FR"/>
              </w:rPr>
              <w:t>Rubis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CF0D1A" w14:textId="77777777" w:rsidR="005332AE" w:rsidRPr="005332AE" w:rsidRDefault="005332AE" w:rsidP="005332AE">
            <w:pPr>
              <w:spacing w:after="160"/>
              <w:cnfStyle w:val="000000000000" w:firstRow="0" w:lastRow="0" w:firstColumn="0" w:lastColumn="0" w:oddVBand="0" w:evenVBand="0" w:oddHBand="0" w:evenHBand="0" w:firstRowFirstColumn="0" w:firstRowLastColumn="0" w:lastRowFirstColumn="0" w:lastRowLastColumn="0"/>
              <w:rPr>
                <w:lang w:val="fr-FR"/>
              </w:rPr>
            </w:pPr>
            <w:r w:rsidRPr="005332AE">
              <w:rPr>
                <w:lang w:val="fr-FR"/>
              </w:rPr>
              <w:t>26</w:t>
            </w:r>
          </w:p>
        </w:tc>
      </w:tr>
      <w:tr w:rsidR="005332AE" w:rsidRPr="005332AE" w14:paraId="4D9FB87E" w14:textId="77777777" w:rsidTr="005332A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BE5C5E7" w14:textId="77777777" w:rsidR="005332AE" w:rsidRPr="005332AE" w:rsidRDefault="005332AE" w:rsidP="005332AE">
            <w:pPr>
              <w:spacing w:after="160"/>
              <w:rPr>
                <w:lang w:val="fr-FR"/>
              </w:rPr>
            </w:pPr>
            <w:r w:rsidRPr="005332AE">
              <w:rPr>
                <w:lang w:val="fr-FR"/>
              </w:rPr>
              <w:t>Réserve de marche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E61426" w14:textId="44C92FAE" w:rsidR="005332AE" w:rsidRPr="005332AE" w:rsidRDefault="005332AE" w:rsidP="005332AE">
            <w:pPr>
              <w:spacing w:after="160"/>
              <w:cnfStyle w:val="000000100000" w:firstRow="0" w:lastRow="0" w:firstColumn="0" w:lastColumn="0" w:oddVBand="0" w:evenVBand="0" w:oddHBand="1" w:evenHBand="0" w:firstRowFirstColumn="0" w:firstRowLastColumn="0" w:lastRowFirstColumn="0" w:lastRowLastColumn="0"/>
              <w:rPr>
                <w:lang w:val="fr-FR"/>
              </w:rPr>
            </w:pPr>
            <w:r w:rsidRPr="005332AE">
              <w:rPr>
                <w:lang w:val="fr-FR"/>
              </w:rPr>
              <w:t>96 heur</w:t>
            </w:r>
            <w:r w:rsidR="00937681">
              <w:rPr>
                <w:lang w:val="fr-FR"/>
              </w:rPr>
              <w:t>e</w:t>
            </w:r>
            <w:r w:rsidRPr="005332AE">
              <w:rPr>
                <w:lang w:val="fr-FR"/>
              </w:rPr>
              <w:t>s</w:t>
            </w:r>
          </w:p>
        </w:tc>
      </w:tr>
      <w:tr w:rsidR="005332AE" w:rsidRPr="005332AE" w14:paraId="1A67632C" w14:textId="77777777" w:rsidTr="005332AE">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3758694" w14:textId="77777777" w:rsidR="005332AE" w:rsidRPr="005332AE" w:rsidRDefault="005332AE" w:rsidP="005332AE">
            <w:pPr>
              <w:spacing w:after="160"/>
              <w:rPr>
                <w:lang w:val="fr-FR"/>
              </w:rPr>
            </w:pPr>
            <w:r w:rsidRPr="005332AE">
              <w:rPr>
                <w:lang w:val="fr-FR"/>
              </w:rPr>
              <w:t xml:space="preserve">Étanchéité </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EB89636" w14:textId="77777777" w:rsidR="005332AE" w:rsidRPr="005332AE" w:rsidRDefault="005332AE" w:rsidP="005332AE">
            <w:pPr>
              <w:spacing w:after="160"/>
              <w:cnfStyle w:val="000000000000" w:firstRow="0" w:lastRow="0" w:firstColumn="0" w:lastColumn="0" w:oddVBand="0" w:evenVBand="0" w:oddHBand="0" w:evenHBand="0" w:firstRowFirstColumn="0" w:firstRowLastColumn="0" w:lastRowFirstColumn="0" w:lastRowLastColumn="0"/>
              <w:rPr>
                <w:lang w:val="fr-FR"/>
              </w:rPr>
            </w:pPr>
            <w:r w:rsidRPr="005332AE">
              <w:rPr>
                <w:lang w:val="fr-FR"/>
              </w:rPr>
              <w:t>30 mètres</w:t>
            </w:r>
          </w:p>
        </w:tc>
      </w:tr>
    </w:tbl>
    <w:p w14:paraId="0B544264" w14:textId="77777777" w:rsidR="005332AE" w:rsidRPr="005332AE" w:rsidRDefault="005332AE" w:rsidP="005332AE">
      <w:pPr>
        <w:rPr>
          <w:b/>
          <w:bCs/>
        </w:rPr>
      </w:pPr>
    </w:p>
    <w:p w14:paraId="3A839AAB" w14:textId="77777777" w:rsidR="005332AE" w:rsidRPr="005332AE" w:rsidRDefault="005332AE" w:rsidP="005332AE"/>
    <w:p w14:paraId="7E25AAED" w14:textId="27492154" w:rsidR="007C712C" w:rsidRPr="007C712C" w:rsidRDefault="007C712C" w:rsidP="007C712C">
      <w:pPr>
        <w:tabs>
          <w:tab w:val="left" w:pos="2550"/>
        </w:tabs>
      </w:pPr>
    </w:p>
    <w:sectPr w:rsidR="007C712C" w:rsidRPr="007C712C" w:rsidSect="007C712C">
      <w:headerReference w:type="default" r:id="rId7"/>
      <w:footerReference w:type="default" r:id="rId8"/>
      <w:pgSz w:w="11906" w:h="16838"/>
      <w:pgMar w:top="1871" w:right="1418" w:bottom="153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2980F" w14:textId="77777777" w:rsidR="00181973" w:rsidRDefault="00181973" w:rsidP="00181973">
      <w:pPr>
        <w:spacing w:after="0" w:line="240" w:lineRule="auto"/>
      </w:pPr>
      <w:r>
        <w:separator/>
      </w:r>
    </w:p>
  </w:endnote>
  <w:endnote w:type="continuationSeparator" w:id="0">
    <w:p w14:paraId="6E11D363" w14:textId="77777777" w:rsidR="00181973" w:rsidRDefault="00181973" w:rsidP="001819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25951" w14:textId="77777777" w:rsidR="007C712C" w:rsidRPr="00B86417" w:rsidRDefault="007C712C" w:rsidP="007C712C">
    <w:pPr>
      <w:pStyle w:val="Pieddepage"/>
      <w:jc w:val="center"/>
      <w:rPr>
        <w:rFonts w:ascii="Arial" w:hAnsi="Arial" w:cs="Arial"/>
        <w:sz w:val="16"/>
        <w:szCs w:val="16"/>
      </w:rPr>
    </w:pPr>
    <w:r w:rsidRPr="00B86417">
      <w:rPr>
        <w:rFonts w:ascii="Arial" w:hAnsi="Arial" w:cs="Arial"/>
        <w:sz w:val="16"/>
        <w:szCs w:val="16"/>
      </w:rPr>
      <w:t xml:space="preserve">Les Ateliers Louis Moinet SA </w:t>
    </w:r>
  </w:p>
  <w:p w14:paraId="60591EA3" w14:textId="77777777" w:rsidR="007C712C" w:rsidRPr="00B86417" w:rsidRDefault="007C712C" w:rsidP="007C712C">
    <w:pPr>
      <w:pStyle w:val="Pieddepage"/>
      <w:jc w:val="center"/>
      <w:rPr>
        <w:rFonts w:ascii="Arial" w:hAnsi="Arial" w:cs="Arial"/>
        <w:sz w:val="16"/>
        <w:szCs w:val="16"/>
      </w:rPr>
    </w:pPr>
    <w:r w:rsidRPr="00B86417">
      <w:rPr>
        <w:rFonts w:ascii="Arial" w:hAnsi="Arial" w:cs="Arial"/>
        <w:sz w:val="16"/>
        <w:szCs w:val="16"/>
      </w:rPr>
      <w:t xml:space="preserve">Rue du Temple 1 - CH-2072 Saint-Blaise NE - Tel. +41 32 753 68 14 </w:t>
    </w:r>
  </w:p>
  <w:p w14:paraId="697FBCB1" w14:textId="58701DE3" w:rsidR="007C712C" w:rsidRPr="007C712C" w:rsidRDefault="007C712C" w:rsidP="007C712C">
    <w:pPr>
      <w:pStyle w:val="Pieddepage"/>
      <w:jc w:val="center"/>
      <w:rPr>
        <w:rFonts w:ascii="Arial" w:hAnsi="Arial" w:cs="Arial"/>
        <w:sz w:val="16"/>
        <w:szCs w:val="16"/>
      </w:rPr>
    </w:pPr>
    <w:r>
      <w:rPr>
        <w:rFonts w:ascii="Arial" w:hAnsi="Arial" w:cs="Arial"/>
        <w:sz w:val="16"/>
        <w:szCs w:val="16"/>
      </w:rPr>
      <w:t>presse</w:t>
    </w:r>
    <w:r w:rsidRPr="00B86417">
      <w:rPr>
        <w:rFonts w:ascii="Arial" w:hAnsi="Arial" w:cs="Arial"/>
        <w:sz w:val="16"/>
        <w:szCs w:val="16"/>
      </w:rPr>
      <w:t xml:space="preserve">@louismoinet.com - www.louismoinet.com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AAB302" w14:textId="77777777" w:rsidR="00181973" w:rsidRDefault="00181973" w:rsidP="00181973">
      <w:pPr>
        <w:spacing w:after="0" w:line="240" w:lineRule="auto"/>
      </w:pPr>
      <w:r>
        <w:separator/>
      </w:r>
    </w:p>
  </w:footnote>
  <w:footnote w:type="continuationSeparator" w:id="0">
    <w:p w14:paraId="141758F3" w14:textId="77777777" w:rsidR="00181973" w:rsidRDefault="00181973" w:rsidP="001819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2DC904" w14:textId="3F920993" w:rsidR="00181973" w:rsidRDefault="00181973">
    <w:pPr>
      <w:pStyle w:val="En-tte"/>
    </w:pPr>
    <w:r>
      <w:rPr>
        <w:noProof/>
      </w:rPr>
      <w:drawing>
        <wp:anchor distT="0" distB="0" distL="114300" distR="114300" simplePos="0" relativeHeight="251658240" behindDoc="0" locked="0" layoutInCell="1" allowOverlap="1" wp14:anchorId="60862168" wp14:editId="524EAB1A">
          <wp:simplePos x="0" y="0"/>
          <wp:positionH relativeFrom="column">
            <wp:posOffset>2205355</wp:posOffset>
          </wp:positionH>
          <wp:positionV relativeFrom="paragraph">
            <wp:posOffset>-154305</wp:posOffset>
          </wp:positionV>
          <wp:extent cx="1362075" cy="676275"/>
          <wp:effectExtent l="0" t="0" r="9525" b="9525"/>
          <wp:wrapSquare wrapText="bothSides"/>
          <wp:docPr id="328956846"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56846"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62075" cy="6762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612453"/>
    <w:multiLevelType w:val="hybridMultilevel"/>
    <w:tmpl w:val="4B50A1BA"/>
    <w:lvl w:ilvl="0" w:tplc="91DE8DCC">
      <w:numFmt w:val="bullet"/>
      <w:lvlText w:val="-"/>
      <w:lvlJc w:val="left"/>
      <w:pPr>
        <w:ind w:left="720" w:hanging="360"/>
      </w:pPr>
      <w:rPr>
        <w:rFonts w:ascii="Aptos" w:eastAsiaTheme="minorHAnsi" w:hAnsi="Apto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637638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111"/>
    <w:rsid w:val="00090EBE"/>
    <w:rsid w:val="000A4545"/>
    <w:rsid w:val="000C1B04"/>
    <w:rsid w:val="000C4851"/>
    <w:rsid w:val="001143F0"/>
    <w:rsid w:val="00181973"/>
    <w:rsid w:val="001F4002"/>
    <w:rsid w:val="002C49CE"/>
    <w:rsid w:val="003367FD"/>
    <w:rsid w:val="00444005"/>
    <w:rsid w:val="00491E16"/>
    <w:rsid w:val="004A11DE"/>
    <w:rsid w:val="004F67FD"/>
    <w:rsid w:val="00505FC9"/>
    <w:rsid w:val="00514DB0"/>
    <w:rsid w:val="005332AE"/>
    <w:rsid w:val="005416B3"/>
    <w:rsid w:val="005D5BE8"/>
    <w:rsid w:val="006410D4"/>
    <w:rsid w:val="00655054"/>
    <w:rsid w:val="007025E2"/>
    <w:rsid w:val="007967D2"/>
    <w:rsid w:val="007C712C"/>
    <w:rsid w:val="007F4598"/>
    <w:rsid w:val="007F696E"/>
    <w:rsid w:val="00806CDE"/>
    <w:rsid w:val="00847681"/>
    <w:rsid w:val="008729E9"/>
    <w:rsid w:val="008D7ED8"/>
    <w:rsid w:val="0091074C"/>
    <w:rsid w:val="00937681"/>
    <w:rsid w:val="00A40842"/>
    <w:rsid w:val="00A45111"/>
    <w:rsid w:val="00A83746"/>
    <w:rsid w:val="00AA17A7"/>
    <w:rsid w:val="00AA5D5C"/>
    <w:rsid w:val="00AA7A68"/>
    <w:rsid w:val="00B1109F"/>
    <w:rsid w:val="00B21BD9"/>
    <w:rsid w:val="00B25128"/>
    <w:rsid w:val="00B33410"/>
    <w:rsid w:val="00B55119"/>
    <w:rsid w:val="00BD7E51"/>
    <w:rsid w:val="00C12193"/>
    <w:rsid w:val="00C92854"/>
    <w:rsid w:val="00CB1A25"/>
    <w:rsid w:val="00D00140"/>
    <w:rsid w:val="00D47E3F"/>
    <w:rsid w:val="00E33266"/>
    <w:rsid w:val="00E54FCE"/>
    <w:rsid w:val="00E655F8"/>
    <w:rsid w:val="00E71B07"/>
    <w:rsid w:val="00EA7BEA"/>
    <w:rsid w:val="00F173B9"/>
    <w:rsid w:val="00F53B52"/>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9AE6259"/>
  <w15:chartTrackingRefBased/>
  <w15:docId w15:val="{A03B12B1-8FC4-4272-A70F-789B9F5FD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5111"/>
    <w:pPr>
      <w:spacing w:line="259" w:lineRule="auto"/>
    </w:pPr>
    <w:rPr>
      <w:sz w:val="22"/>
      <w:szCs w:val="22"/>
    </w:rPr>
  </w:style>
  <w:style w:type="paragraph" w:styleId="Titre1">
    <w:name w:val="heading 1"/>
    <w:basedOn w:val="Normal"/>
    <w:next w:val="Normal"/>
    <w:link w:val="Titre1Car"/>
    <w:uiPriority w:val="9"/>
    <w:qFormat/>
    <w:rsid w:val="00A45111"/>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A45111"/>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A45111"/>
    <w:pPr>
      <w:keepNext/>
      <w:keepLines/>
      <w:spacing w:before="160" w:after="80" w:line="278" w:lineRule="auto"/>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45111"/>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Titre5">
    <w:name w:val="heading 5"/>
    <w:basedOn w:val="Normal"/>
    <w:next w:val="Normal"/>
    <w:link w:val="Titre5Car"/>
    <w:uiPriority w:val="9"/>
    <w:semiHidden/>
    <w:unhideWhenUsed/>
    <w:qFormat/>
    <w:rsid w:val="00A45111"/>
    <w:pPr>
      <w:keepNext/>
      <w:keepLines/>
      <w:spacing w:before="80" w:after="40" w:line="278" w:lineRule="auto"/>
      <w:outlineLvl w:val="4"/>
    </w:pPr>
    <w:rPr>
      <w:rFonts w:eastAsiaTheme="majorEastAsia" w:cstheme="majorBidi"/>
      <w:color w:val="0F4761" w:themeColor="accent1" w:themeShade="BF"/>
      <w:sz w:val="24"/>
      <w:szCs w:val="24"/>
    </w:rPr>
  </w:style>
  <w:style w:type="paragraph" w:styleId="Titre6">
    <w:name w:val="heading 6"/>
    <w:basedOn w:val="Normal"/>
    <w:next w:val="Normal"/>
    <w:link w:val="Titre6Car"/>
    <w:uiPriority w:val="9"/>
    <w:semiHidden/>
    <w:unhideWhenUsed/>
    <w:qFormat/>
    <w:rsid w:val="00A45111"/>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Titre7">
    <w:name w:val="heading 7"/>
    <w:basedOn w:val="Normal"/>
    <w:next w:val="Normal"/>
    <w:link w:val="Titre7Car"/>
    <w:uiPriority w:val="9"/>
    <w:semiHidden/>
    <w:unhideWhenUsed/>
    <w:qFormat/>
    <w:rsid w:val="00A45111"/>
    <w:pPr>
      <w:keepNext/>
      <w:keepLines/>
      <w:spacing w:before="40" w:after="0" w:line="278" w:lineRule="auto"/>
      <w:outlineLvl w:val="6"/>
    </w:pPr>
    <w:rPr>
      <w:rFonts w:eastAsiaTheme="majorEastAsia" w:cstheme="majorBidi"/>
      <w:color w:val="595959" w:themeColor="text1" w:themeTint="A6"/>
      <w:sz w:val="24"/>
      <w:szCs w:val="24"/>
    </w:rPr>
  </w:style>
  <w:style w:type="paragraph" w:styleId="Titre8">
    <w:name w:val="heading 8"/>
    <w:basedOn w:val="Normal"/>
    <w:next w:val="Normal"/>
    <w:link w:val="Titre8Car"/>
    <w:uiPriority w:val="9"/>
    <w:semiHidden/>
    <w:unhideWhenUsed/>
    <w:qFormat/>
    <w:rsid w:val="00A45111"/>
    <w:pPr>
      <w:keepNext/>
      <w:keepLines/>
      <w:spacing w:after="0" w:line="278" w:lineRule="auto"/>
      <w:outlineLvl w:val="7"/>
    </w:pPr>
    <w:rPr>
      <w:rFonts w:eastAsiaTheme="majorEastAsia" w:cstheme="majorBidi"/>
      <w:i/>
      <w:iCs/>
      <w:color w:val="272727" w:themeColor="text1" w:themeTint="D8"/>
      <w:sz w:val="24"/>
      <w:szCs w:val="24"/>
    </w:rPr>
  </w:style>
  <w:style w:type="paragraph" w:styleId="Titre9">
    <w:name w:val="heading 9"/>
    <w:basedOn w:val="Normal"/>
    <w:next w:val="Normal"/>
    <w:link w:val="Titre9Car"/>
    <w:uiPriority w:val="9"/>
    <w:semiHidden/>
    <w:unhideWhenUsed/>
    <w:qFormat/>
    <w:rsid w:val="00A45111"/>
    <w:pPr>
      <w:keepNext/>
      <w:keepLines/>
      <w:spacing w:after="0" w:line="278" w:lineRule="auto"/>
      <w:outlineLvl w:val="8"/>
    </w:pPr>
    <w:rPr>
      <w:rFonts w:eastAsiaTheme="majorEastAsia" w:cstheme="majorBidi"/>
      <w:color w:val="272727" w:themeColor="text1" w:themeTint="D8"/>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4511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A4511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4511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4511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4511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4511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4511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4511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45111"/>
    <w:rPr>
      <w:rFonts w:eastAsiaTheme="majorEastAsia" w:cstheme="majorBidi"/>
      <w:color w:val="272727" w:themeColor="text1" w:themeTint="D8"/>
    </w:rPr>
  </w:style>
  <w:style w:type="paragraph" w:styleId="Titre">
    <w:name w:val="Title"/>
    <w:basedOn w:val="Normal"/>
    <w:next w:val="Normal"/>
    <w:link w:val="TitreCar"/>
    <w:uiPriority w:val="10"/>
    <w:qFormat/>
    <w:rsid w:val="00A451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4511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45111"/>
    <w:pPr>
      <w:numPr>
        <w:ilvl w:val="1"/>
      </w:numPr>
      <w:spacing w:line="278" w:lineRule="auto"/>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4511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45111"/>
    <w:pPr>
      <w:spacing w:before="160" w:line="278" w:lineRule="auto"/>
      <w:jc w:val="center"/>
    </w:pPr>
    <w:rPr>
      <w:i/>
      <w:iCs/>
      <w:color w:val="404040" w:themeColor="text1" w:themeTint="BF"/>
      <w:sz w:val="24"/>
      <w:szCs w:val="24"/>
    </w:rPr>
  </w:style>
  <w:style w:type="character" w:customStyle="1" w:styleId="CitationCar">
    <w:name w:val="Citation Car"/>
    <w:basedOn w:val="Policepardfaut"/>
    <w:link w:val="Citation"/>
    <w:uiPriority w:val="29"/>
    <w:rsid w:val="00A45111"/>
    <w:rPr>
      <w:i/>
      <w:iCs/>
      <w:color w:val="404040" w:themeColor="text1" w:themeTint="BF"/>
    </w:rPr>
  </w:style>
  <w:style w:type="paragraph" w:styleId="Paragraphedeliste">
    <w:name w:val="List Paragraph"/>
    <w:basedOn w:val="Normal"/>
    <w:uiPriority w:val="34"/>
    <w:qFormat/>
    <w:rsid w:val="00A45111"/>
    <w:pPr>
      <w:spacing w:line="278" w:lineRule="auto"/>
      <w:ind w:left="720"/>
      <w:contextualSpacing/>
    </w:pPr>
    <w:rPr>
      <w:sz w:val="24"/>
      <w:szCs w:val="24"/>
    </w:rPr>
  </w:style>
  <w:style w:type="character" w:styleId="Accentuationintense">
    <w:name w:val="Intense Emphasis"/>
    <w:basedOn w:val="Policepardfaut"/>
    <w:uiPriority w:val="21"/>
    <w:qFormat/>
    <w:rsid w:val="00A45111"/>
    <w:rPr>
      <w:i/>
      <w:iCs/>
      <w:color w:val="0F4761" w:themeColor="accent1" w:themeShade="BF"/>
    </w:rPr>
  </w:style>
  <w:style w:type="paragraph" w:styleId="Citationintense">
    <w:name w:val="Intense Quote"/>
    <w:basedOn w:val="Normal"/>
    <w:next w:val="Normal"/>
    <w:link w:val="CitationintenseCar"/>
    <w:uiPriority w:val="30"/>
    <w:qFormat/>
    <w:rsid w:val="00A45111"/>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CitationintenseCar">
    <w:name w:val="Citation intense Car"/>
    <w:basedOn w:val="Policepardfaut"/>
    <w:link w:val="Citationintense"/>
    <w:uiPriority w:val="30"/>
    <w:rsid w:val="00A45111"/>
    <w:rPr>
      <w:i/>
      <w:iCs/>
      <w:color w:val="0F4761" w:themeColor="accent1" w:themeShade="BF"/>
    </w:rPr>
  </w:style>
  <w:style w:type="character" w:styleId="Rfrenceintense">
    <w:name w:val="Intense Reference"/>
    <w:basedOn w:val="Policepardfaut"/>
    <w:uiPriority w:val="32"/>
    <w:qFormat/>
    <w:rsid w:val="00A45111"/>
    <w:rPr>
      <w:b/>
      <w:bCs/>
      <w:smallCaps/>
      <w:color w:val="0F4761" w:themeColor="accent1" w:themeShade="BF"/>
      <w:spacing w:val="5"/>
    </w:rPr>
  </w:style>
  <w:style w:type="paragraph" w:styleId="NormalWeb">
    <w:name w:val="Normal (Web)"/>
    <w:basedOn w:val="Normal"/>
    <w:uiPriority w:val="99"/>
    <w:semiHidden/>
    <w:unhideWhenUsed/>
    <w:rsid w:val="00CB1A25"/>
    <w:rPr>
      <w:rFonts w:ascii="Times New Roman" w:hAnsi="Times New Roman" w:cs="Times New Roman"/>
      <w:sz w:val="24"/>
      <w:szCs w:val="24"/>
    </w:rPr>
  </w:style>
  <w:style w:type="paragraph" w:styleId="En-tte">
    <w:name w:val="header"/>
    <w:basedOn w:val="Normal"/>
    <w:link w:val="En-tteCar"/>
    <w:uiPriority w:val="99"/>
    <w:unhideWhenUsed/>
    <w:rsid w:val="00181973"/>
    <w:pPr>
      <w:tabs>
        <w:tab w:val="center" w:pos="4536"/>
        <w:tab w:val="right" w:pos="9072"/>
      </w:tabs>
      <w:spacing w:after="0" w:line="240" w:lineRule="auto"/>
    </w:pPr>
  </w:style>
  <w:style w:type="character" w:customStyle="1" w:styleId="En-tteCar">
    <w:name w:val="En-tête Car"/>
    <w:basedOn w:val="Policepardfaut"/>
    <w:link w:val="En-tte"/>
    <w:uiPriority w:val="99"/>
    <w:rsid w:val="00181973"/>
    <w:rPr>
      <w:sz w:val="22"/>
      <w:szCs w:val="22"/>
    </w:rPr>
  </w:style>
  <w:style w:type="paragraph" w:styleId="Pieddepage">
    <w:name w:val="footer"/>
    <w:basedOn w:val="Normal"/>
    <w:link w:val="PieddepageCar"/>
    <w:uiPriority w:val="99"/>
    <w:unhideWhenUsed/>
    <w:rsid w:val="0018197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1973"/>
    <w:rPr>
      <w:sz w:val="22"/>
      <w:szCs w:val="22"/>
    </w:rPr>
  </w:style>
  <w:style w:type="table" w:styleId="Tableausimple1">
    <w:name w:val="Plain Table 1"/>
    <w:basedOn w:val="TableauNormal"/>
    <w:uiPriority w:val="41"/>
    <w:rsid w:val="005332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762316">
      <w:bodyDiv w:val="1"/>
      <w:marLeft w:val="0"/>
      <w:marRight w:val="0"/>
      <w:marTop w:val="0"/>
      <w:marBottom w:val="0"/>
      <w:divBdr>
        <w:top w:val="none" w:sz="0" w:space="0" w:color="auto"/>
        <w:left w:val="none" w:sz="0" w:space="0" w:color="auto"/>
        <w:bottom w:val="none" w:sz="0" w:space="0" w:color="auto"/>
        <w:right w:val="none" w:sz="0" w:space="0" w:color="auto"/>
      </w:divBdr>
    </w:div>
    <w:div w:id="153449973">
      <w:bodyDiv w:val="1"/>
      <w:marLeft w:val="0"/>
      <w:marRight w:val="0"/>
      <w:marTop w:val="0"/>
      <w:marBottom w:val="0"/>
      <w:divBdr>
        <w:top w:val="none" w:sz="0" w:space="0" w:color="auto"/>
        <w:left w:val="none" w:sz="0" w:space="0" w:color="auto"/>
        <w:bottom w:val="none" w:sz="0" w:space="0" w:color="auto"/>
        <w:right w:val="none" w:sz="0" w:space="0" w:color="auto"/>
      </w:divBdr>
    </w:div>
    <w:div w:id="461311977">
      <w:bodyDiv w:val="1"/>
      <w:marLeft w:val="0"/>
      <w:marRight w:val="0"/>
      <w:marTop w:val="0"/>
      <w:marBottom w:val="0"/>
      <w:divBdr>
        <w:top w:val="none" w:sz="0" w:space="0" w:color="auto"/>
        <w:left w:val="none" w:sz="0" w:space="0" w:color="auto"/>
        <w:bottom w:val="none" w:sz="0" w:space="0" w:color="auto"/>
        <w:right w:val="none" w:sz="0" w:space="0" w:color="auto"/>
      </w:divBdr>
    </w:div>
    <w:div w:id="573053109">
      <w:bodyDiv w:val="1"/>
      <w:marLeft w:val="0"/>
      <w:marRight w:val="0"/>
      <w:marTop w:val="0"/>
      <w:marBottom w:val="0"/>
      <w:divBdr>
        <w:top w:val="none" w:sz="0" w:space="0" w:color="auto"/>
        <w:left w:val="none" w:sz="0" w:space="0" w:color="auto"/>
        <w:bottom w:val="none" w:sz="0" w:space="0" w:color="auto"/>
        <w:right w:val="none" w:sz="0" w:space="0" w:color="auto"/>
      </w:divBdr>
    </w:div>
    <w:div w:id="862940463">
      <w:bodyDiv w:val="1"/>
      <w:marLeft w:val="0"/>
      <w:marRight w:val="0"/>
      <w:marTop w:val="0"/>
      <w:marBottom w:val="0"/>
      <w:divBdr>
        <w:top w:val="none" w:sz="0" w:space="0" w:color="auto"/>
        <w:left w:val="none" w:sz="0" w:space="0" w:color="auto"/>
        <w:bottom w:val="none" w:sz="0" w:space="0" w:color="auto"/>
        <w:right w:val="none" w:sz="0" w:space="0" w:color="auto"/>
      </w:divBdr>
    </w:div>
    <w:div w:id="910776053">
      <w:bodyDiv w:val="1"/>
      <w:marLeft w:val="0"/>
      <w:marRight w:val="0"/>
      <w:marTop w:val="0"/>
      <w:marBottom w:val="0"/>
      <w:divBdr>
        <w:top w:val="none" w:sz="0" w:space="0" w:color="auto"/>
        <w:left w:val="none" w:sz="0" w:space="0" w:color="auto"/>
        <w:bottom w:val="none" w:sz="0" w:space="0" w:color="auto"/>
        <w:right w:val="none" w:sz="0" w:space="0" w:color="auto"/>
      </w:divBdr>
    </w:div>
    <w:div w:id="924722625">
      <w:bodyDiv w:val="1"/>
      <w:marLeft w:val="0"/>
      <w:marRight w:val="0"/>
      <w:marTop w:val="0"/>
      <w:marBottom w:val="0"/>
      <w:divBdr>
        <w:top w:val="none" w:sz="0" w:space="0" w:color="auto"/>
        <w:left w:val="none" w:sz="0" w:space="0" w:color="auto"/>
        <w:bottom w:val="none" w:sz="0" w:space="0" w:color="auto"/>
        <w:right w:val="none" w:sz="0" w:space="0" w:color="auto"/>
      </w:divBdr>
    </w:div>
    <w:div w:id="977807565">
      <w:bodyDiv w:val="1"/>
      <w:marLeft w:val="0"/>
      <w:marRight w:val="0"/>
      <w:marTop w:val="0"/>
      <w:marBottom w:val="0"/>
      <w:divBdr>
        <w:top w:val="none" w:sz="0" w:space="0" w:color="auto"/>
        <w:left w:val="none" w:sz="0" w:space="0" w:color="auto"/>
        <w:bottom w:val="none" w:sz="0" w:space="0" w:color="auto"/>
        <w:right w:val="none" w:sz="0" w:space="0" w:color="auto"/>
      </w:divBdr>
    </w:div>
    <w:div w:id="1147280639">
      <w:bodyDiv w:val="1"/>
      <w:marLeft w:val="0"/>
      <w:marRight w:val="0"/>
      <w:marTop w:val="0"/>
      <w:marBottom w:val="0"/>
      <w:divBdr>
        <w:top w:val="none" w:sz="0" w:space="0" w:color="auto"/>
        <w:left w:val="none" w:sz="0" w:space="0" w:color="auto"/>
        <w:bottom w:val="none" w:sz="0" w:space="0" w:color="auto"/>
        <w:right w:val="none" w:sz="0" w:space="0" w:color="auto"/>
      </w:divBdr>
    </w:div>
    <w:div w:id="1342513852">
      <w:bodyDiv w:val="1"/>
      <w:marLeft w:val="0"/>
      <w:marRight w:val="0"/>
      <w:marTop w:val="0"/>
      <w:marBottom w:val="0"/>
      <w:divBdr>
        <w:top w:val="none" w:sz="0" w:space="0" w:color="auto"/>
        <w:left w:val="none" w:sz="0" w:space="0" w:color="auto"/>
        <w:bottom w:val="none" w:sz="0" w:space="0" w:color="auto"/>
        <w:right w:val="none" w:sz="0" w:space="0" w:color="auto"/>
      </w:divBdr>
    </w:div>
    <w:div w:id="1588004014">
      <w:bodyDiv w:val="1"/>
      <w:marLeft w:val="0"/>
      <w:marRight w:val="0"/>
      <w:marTop w:val="0"/>
      <w:marBottom w:val="0"/>
      <w:divBdr>
        <w:top w:val="none" w:sz="0" w:space="0" w:color="auto"/>
        <w:left w:val="none" w:sz="0" w:space="0" w:color="auto"/>
        <w:bottom w:val="none" w:sz="0" w:space="0" w:color="auto"/>
        <w:right w:val="none" w:sz="0" w:space="0" w:color="auto"/>
      </w:divBdr>
    </w:div>
    <w:div w:id="1655602588">
      <w:bodyDiv w:val="1"/>
      <w:marLeft w:val="0"/>
      <w:marRight w:val="0"/>
      <w:marTop w:val="0"/>
      <w:marBottom w:val="0"/>
      <w:divBdr>
        <w:top w:val="none" w:sz="0" w:space="0" w:color="auto"/>
        <w:left w:val="none" w:sz="0" w:space="0" w:color="auto"/>
        <w:bottom w:val="none" w:sz="0" w:space="0" w:color="auto"/>
        <w:right w:val="none" w:sz="0" w:space="0" w:color="auto"/>
      </w:divBdr>
    </w:div>
    <w:div w:id="2004039368">
      <w:bodyDiv w:val="1"/>
      <w:marLeft w:val="0"/>
      <w:marRight w:val="0"/>
      <w:marTop w:val="0"/>
      <w:marBottom w:val="0"/>
      <w:divBdr>
        <w:top w:val="none" w:sz="0" w:space="0" w:color="auto"/>
        <w:left w:val="none" w:sz="0" w:space="0" w:color="auto"/>
        <w:bottom w:val="none" w:sz="0" w:space="0" w:color="auto"/>
        <w:right w:val="none" w:sz="0" w:space="0" w:color="auto"/>
      </w:divBdr>
    </w:div>
    <w:div w:id="2074935485">
      <w:bodyDiv w:val="1"/>
      <w:marLeft w:val="0"/>
      <w:marRight w:val="0"/>
      <w:marTop w:val="0"/>
      <w:marBottom w:val="0"/>
      <w:divBdr>
        <w:top w:val="none" w:sz="0" w:space="0" w:color="auto"/>
        <w:left w:val="none" w:sz="0" w:space="0" w:color="auto"/>
        <w:bottom w:val="none" w:sz="0" w:space="0" w:color="auto"/>
        <w:right w:val="none" w:sz="0" w:space="0" w:color="auto"/>
      </w:divBdr>
    </w:div>
    <w:div w:id="2099520077">
      <w:bodyDiv w:val="1"/>
      <w:marLeft w:val="0"/>
      <w:marRight w:val="0"/>
      <w:marTop w:val="0"/>
      <w:marBottom w:val="0"/>
      <w:divBdr>
        <w:top w:val="none" w:sz="0" w:space="0" w:color="auto"/>
        <w:left w:val="none" w:sz="0" w:space="0" w:color="auto"/>
        <w:bottom w:val="none" w:sz="0" w:space="0" w:color="auto"/>
        <w:right w:val="none" w:sz="0" w:space="0" w:color="auto"/>
      </w:divBdr>
    </w:div>
    <w:div w:id="2099711281">
      <w:bodyDiv w:val="1"/>
      <w:marLeft w:val="0"/>
      <w:marRight w:val="0"/>
      <w:marTop w:val="0"/>
      <w:marBottom w:val="0"/>
      <w:divBdr>
        <w:top w:val="none" w:sz="0" w:space="0" w:color="auto"/>
        <w:left w:val="none" w:sz="0" w:space="0" w:color="auto"/>
        <w:bottom w:val="none" w:sz="0" w:space="0" w:color="auto"/>
        <w:right w:val="none" w:sz="0" w:space="0" w:color="auto"/>
      </w:divBdr>
    </w:div>
    <w:div w:id="211963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217</TotalTime>
  <Pages>3</Pages>
  <Words>704</Words>
  <Characters>3878</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Nathalie Kottelat</cp:lastModifiedBy>
  <cp:revision>16</cp:revision>
  <dcterms:created xsi:type="dcterms:W3CDTF">2024-09-27T12:43:00Z</dcterms:created>
  <dcterms:modified xsi:type="dcterms:W3CDTF">2024-10-07T07:08:00Z</dcterms:modified>
</cp:coreProperties>
</file>